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AE9B9B4" w:rsidR="00343AD0" w:rsidRPr="00551621" w:rsidRDefault="00B12CBA">
      <w:pPr>
        <w:jc w:val="center"/>
        <w:rPr>
          <w:b/>
          <w:color w:val="000000" w:themeColor="text1"/>
          <w:sz w:val="24"/>
          <w:szCs w:val="24"/>
        </w:rPr>
      </w:pPr>
      <w:r w:rsidRPr="00551621">
        <w:rPr>
          <w:b/>
          <w:color w:val="000000" w:themeColor="text1"/>
          <w:sz w:val="24"/>
          <w:szCs w:val="24"/>
          <w:highlight w:val="yellow"/>
        </w:rPr>
        <w:t>PRACTICE XYZ</w:t>
      </w:r>
      <w:r w:rsidRPr="00551621">
        <w:rPr>
          <w:b/>
          <w:color w:val="000000" w:themeColor="text1"/>
          <w:sz w:val="24"/>
          <w:szCs w:val="24"/>
        </w:rPr>
        <w:t xml:space="preserve"> </w:t>
      </w:r>
      <w:r w:rsidR="0090334E" w:rsidRPr="00551621">
        <w:rPr>
          <w:b/>
          <w:color w:val="000000" w:themeColor="text1"/>
          <w:sz w:val="24"/>
          <w:szCs w:val="24"/>
        </w:rPr>
        <w:t>is</w:t>
      </w:r>
      <w:r w:rsidRPr="00551621">
        <w:rPr>
          <w:b/>
          <w:color w:val="000000" w:themeColor="text1"/>
          <w:sz w:val="24"/>
          <w:szCs w:val="24"/>
        </w:rPr>
        <w:t xml:space="preserve"> O</w:t>
      </w:r>
      <w:r w:rsidR="0090334E" w:rsidRPr="00551621">
        <w:rPr>
          <w:b/>
          <w:color w:val="000000" w:themeColor="text1"/>
          <w:sz w:val="24"/>
          <w:szCs w:val="24"/>
        </w:rPr>
        <w:t>ne</w:t>
      </w:r>
      <w:r w:rsidRPr="00551621">
        <w:rPr>
          <w:b/>
          <w:color w:val="000000" w:themeColor="text1"/>
          <w:sz w:val="24"/>
          <w:szCs w:val="24"/>
        </w:rPr>
        <w:t xml:space="preserve"> </w:t>
      </w:r>
      <w:r w:rsidR="004F41A4" w:rsidRPr="00551621">
        <w:rPr>
          <w:b/>
          <w:color w:val="000000" w:themeColor="text1"/>
          <w:sz w:val="24"/>
          <w:szCs w:val="24"/>
        </w:rPr>
        <w:t>o</w:t>
      </w:r>
      <w:r w:rsidR="0090334E" w:rsidRPr="00551621">
        <w:rPr>
          <w:b/>
          <w:color w:val="000000" w:themeColor="text1"/>
          <w:sz w:val="24"/>
          <w:szCs w:val="24"/>
        </w:rPr>
        <w:t>f</w:t>
      </w:r>
      <w:r w:rsidRPr="00551621">
        <w:rPr>
          <w:b/>
          <w:color w:val="000000" w:themeColor="text1"/>
          <w:sz w:val="24"/>
          <w:szCs w:val="24"/>
        </w:rPr>
        <w:t xml:space="preserve"> </w:t>
      </w:r>
      <w:r w:rsidR="0090334E" w:rsidRPr="00551621">
        <w:rPr>
          <w:b/>
          <w:color w:val="000000" w:themeColor="text1"/>
          <w:sz w:val="24"/>
          <w:szCs w:val="24"/>
        </w:rPr>
        <w:t>the</w:t>
      </w:r>
      <w:r w:rsidRPr="00551621">
        <w:rPr>
          <w:b/>
          <w:color w:val="000000" w:themeColor="text1"/>
          <w:sz w:val="24"/>
          <w:szCs w:val="24"/>
        </w:rPr>
        <w:t xml:space="preserve"> F</w:t>
      </w:r>
      <w:r w:rsidR="0090334E" w:rsidRPr="00551621">
        <w:rPr>
          <w:b/>
          <w:color w:val="000000" w:themeColor="text1"/>
          <w:sz w:val="24"/>
          <w:szCs w:val="24"/>
        </w:rPr>
        <w:t>irst</w:t>
      </w:r>
      <w:r w:rsidRPr="00551621">
        <w:rPr>
          <w:b/>
          <w:color w:val="000000" w:themeColor="text1"/>
          <w:sz w:val="24"/>
          <w:szCs w:val="24"/>
        </w:rPr>
        <w:t xml:space="preserve"> </w:t>
      </w:r>
      <w:r w:rsidR="0090334E" w:rsidRPr="00551621">
        <w:rPr>
          <w:b/>
          <w:color w:val="000000" w:themeColor="text1"/>
          <w:sz w:val="24"/>
          <w:szCs w:val="24"/>
        </w:rPr>
        <w:t>to</w:t>
      </w:r>
      <w:r w:rsidRPr="00551621">
        <w:rPr>
          <w:b/>
          <w:color w:val="000000" w:themeColor="text1"/>
          <w:sz w:val="24"/>
          <w:szCs w:val="24"/>
        </w:rPr>
        <w:t xml:space="preserve"> </w:t>
      </w:r>
      <w:r w:rsidR="002C7F59" w:rsidRPr="00551621">
        <w:rPr>
          <w:b/>
          <w:color w:val="000000" w:themeColor="text1"/>
          <w:sz w:val="24"/>
          <w:szCs w:val="24"/>
        </w:rPr>
        <w:t>Provide a New Treatment Option for Patients Suffering from Chronic Pai</w:t>
      </w:r>
      <w:r w:rsidR="00631264" w:rsidRPr="00551621">
        <w:rPr>
          <w:b/>
          <w:color w:val="000000" w:themeColor="text1"/>
          <w:sz w:val="24"/>
          <w:szCs w:val="24"/>
        </w:rPr>
        <w:t xml:space="preserve">n, </w:t>
      </w:r>
      <w:r w:rsidR="000E6F4E" w:rsidRPr="00551621">
        <w:rPr>
          <w:b/>
          <w:color w:val="000000" w:themeColor="text1"/>
          <w:sz w:val="24"/>
          <w:szCs w:val="24"/>
        </w:rPr>
        <w:t xml:space="preserve">Empowering Patients to Regain Their </w:t>
      </w:r>
      <w:r w:rsidR="00631264" w:rsidRPr="00551621">
        <w:rPr>
          <w:b/>
          <w:color w:val="000000" w:themeColor="text1"/>
          <w:sz w:val="24"/>
          <w:szCs w:val="24"/>
        </w:rPr>
        <w:t xml:space="preserve">Quality of Life </w:t>
      </w:r>
    </w:p>
    <w:p w14:paraId="00000002" w14:textId="77777777" w:rsidR="00343AD0" w:rsidRPr="00551621" w:rsidRDefault="00343AD0">
      <w:pPr>
        <w:rPr>
          <w:color w:val="000000" w:themeColor="text1"/>
        </w:rPr>
      </w:pPr>
    </w:p>
    <w:p w14:paraId="41371FC3" w14:textId="77777777" w:rsidR="00320739" w:rsidRDefault="00B12CBA">
      <w:pPr>
        <w:jc w:val="center"/>
        <w:rPr>
          <w:i/>
        </w:rPr>
      </w:pPr>
      <w:r w:rsidRPr="00551621">
        <w:rPr>
          <w:i/>
          <w:color w:val="000000" w:themeColor="text1"/>
        </w:rPr>
        <w:t xml:space="preserve">As </w:t>
      </w:r>
      <w:r w:rsidR="00320739" w:rsidRPr="00551621">
        <w:rPr>
          <w:i/>
          <w:color w:val="000000" w:themeColor="text1"/>
        </w:rPr>
        <w:t>o</w:t>
      </w:r>
      <w:r w:rsidRPr="00551621">
        <w:rPr>
          <w:i/>
          <w:color w:val="000000" w:themeColor="text1"/>
        </w:rPr>
        <w:t xml:space="preserve">ne of the </w:t>
      </w:r>
      <w:r w:rsidR="00320739" w:rsidRPr="00551621">
        <w:rPr>
          <w:i/>
          <w:color w:val="000000" w:themeColor="text1"/>
        </w:rPr>
        <w:t>f</w:t>
      </w:r>
      <w:r w:rsidRPr="00551621">
        <w:rPr>
          <w:i/>
          <w:color w:val="000000" w:themeColor="text1"/>
        </w:rPr>
        <w:t>irst</w:t>
      </w:r>
      <w:r w:rsidR="00666203" w:rsidRPr="00551621">
        <w:rPr>
          <w:i/>
          <w:color w:val="000000" w:themeColor="text1"/>
        </w:rPr>
        <w:t xml:space="preserve"> “Sense Centers</w:t>
      </w:r>
      <w:r w:rsidR="00320739" w:rsidRPr="00551621">
        <w:rPr>
          <w:i/>
          <w:color w:val="000000" w:themeColor="text1"/>
        </w:rPr>
        <w:t>,</w:t>
      </w:r>
      <w:r w:rsidR="00666203" w:rsidRPr="00551621">
        <w:rPr>
          <w:i/>
          <w:color w:val="000000" w:themeColor="text1"/>
        </w:rPr>
        <w:t>”</w:t>
      </w:r>
      <w:r w:rsidRPr="00551621">
        <w:rPr>
          <w:i/>
          <w:color w:val="000000" w:themeColor="text1"/>
        </w:rPr>
        <w:t xml:space="preserve"> </w:t>
      </w:r>
      <w:r w:rsidRPr="00551621">
        <w:rPr>
          <w:i/>
          <w:color w:val="000000" w:themeColor="text1"/>
          <w:highlight w:val="yellow"/>
        </w:rPr>
        <w:t>Practice XYZ</w:t>
      </w:r>
      <w:r w:rsidRPr="00551621">
        <w:rPr>
          <w:i/>
          <w:color w:val="000000" w:themeColor="text1"/>
        </w:rPr>
        <w:t xml:space="preserve"> Offers </w:t>
      </w:r>
      <w:r w:rsidR="0090334E">
        <w:rPr>
          <w:i/>
        </w:rPr>
        <w:t>t</w:t>
      </w:r>
      <w:r>
        <w:rPr>
          <w:i/>
        </w:rPr>
        <w:t xml:space="preserve">he </w:t>
      </w:r>
      <w:r w:rsidR="00451483">
        <w:rPr>
          <w:i/>
        </w:rPr>
        <w:t xml:space="preserve">FDA-Approved </w:t>
      </w:r>
      <w:r>
        <w:rPr>
          <w:i/>
        </w:rPr>
        <w:t>Evoke</w:t>
      </w:r>
      <w:r w:rsidR="00451483" w:rsidRPr="00451483">
        <w:rPr>
          <w:i/>
          <w:vertAlign w:val="superscript"/>
        </w:rPr>
        <w:t>®</w:t>
      </w:r>
      <w:r>
        <w:rPr>
          <w:i/>
        </w:rPr>
        <w:t xml:space="preserve"> System</w:t>
      </w:r>
    </w:p>
    <w:p w14:paraId="3F413017" w14:textId="77777777" w:rsidR="00320739" w:rsidRDefault="00320739">
      <w:pPr>
        <w:jc w:val="center"/>
        <w:rPr>
          <w:i/>
          <w:color w:val="000000" w:themeColor="text1"/>
        </w:rPr>
      </w:pPr>
    </w:p>
    <w:p w14:paraId="00000003" w14:textId="5A743E29" w:rsidR="00343AD0" w:rsidRPr="00666203" w:rsidRDefault="00666203">
      <w:pPr>
        <w:jc w:val="center"/>
        <w:rPr>
          <w:i/>
          <w:color w:val="FF0000"/>
        </w:rPr>
      </w:pPr>
      <w:r w:rsidRPr="00320739">
        <w:rPr>
          <w:i/>
          <w:color w:val="000000" w:themeColor="text1"/>
        </w:rPr>
        <w:t xml:space="preserve">First and </w:t>
      </w:r>
      <w:r w:rsidR="00320739">
        <w:rPr>
          <w:i/>
          <w:color w:val="000000" w:themeColor="text1"/>
        </w:rPr>
        <w:t>o</w:t>
      </w:r>
      <w:r w:rsidRPr="00320739">
        <w:rPr>
          <w:i/>
          <w:color w:val="000000" w:themeColor="text1"/>
        </w:rPr>
        <w:t xml:space="preserve">nly </w:t>
      </w:r>
      <w:r w:rsidR="00320739">
        <w:rPr>
          <w:i/>
          <w:color w:val="000000" w:themeColor="text1"/>
        </w:rPr>
        <w:t>s</w:t>
      </w:r>
      <w:r w:rsidRPr="00320739">
        <w:rPr>
          <w:i/>
          <w:color w:val="000000" w:themeColor="text1"/>
        </w:rPr>
        <w:t>mart spinal cord stimulator that c</w:t>
      </w:r>
      <w:r w:rsidR="005B6D59" w:rsidRPr="00320739">
        <w:rPr>
          <w:i/>
          <w:color w:val="000000" w:themeColor="text1"/>
        </w:rPr>
        <w:t xml:space="preserve">an </w:t>
      </w:r>
      <w:r w:rsidR="00320739">
        <w:rPr>
          <w:i/>
          <w:color w:val="000000" w:themeColor="text1"/>
        </w:rPr>
        <w:t>a</w:t>
      </w:r>
      <w:r w:rsidR="005B6D59" w:rsidRPr="00320739">
        <w:rPr>
          <w:i/>
          <w:color w:val="000000" w:themeColor="text1"/>
        </w:rPr>
        <w:t xml:space="preserve">utomatically </w:t>
      </w:r>
      <w:r w:rsidRPr="00320739">
        <w:rPr>
          <w:i/>
          <w:color w:val="000000" w:themeColor="text1"/>
        </w:rPr>
        <w:t xml:space="preserve">adjust </w:t>
      </w:r>
      <w:r w:rsidR="00320739">
        <w:rPr>
          <w:i/>
        </w:rPr>
        <w:t>t</w:t>
      </w:r>
      <w:r w:rsidR="005B6D59">
        <w:rPr>
          <w:i/>
        </w:rPr>
        <w:t xml:space="preserve">herapy </w:t>
      </w:r>
      <w:r w:rsidR="00320739">
        <w:rPr>
          <w:i/>
        </w:rPr>
        <w:t>b</w:t>
      </w:r>
      <w:r w:rsidR="005B6D59">
        <w:rPr>
          <w:i/>
        </w:rPr>
        <w:t>ased on</w:t>
      </w:r>
      <w:r w:rsidR="000E6F4E">
        <w:rPr>
          <w:i/>
        </w:rPr>
        <w:t xml:space="preserve"> each </w:t>
      </w:r>
      <w:r w:rsidR="00320739">
        <w:rPr>
          <w:i/>
        </w:rPr>
        <w:t>p</w:t>
      </w:r>
      <w:r w:rsidR="005B6D59">
        <w:rPr>
          <w:i/>
        </w:rPr>
        <w:t xml:space="preserve">atient’s </w:t>
      </w:r>
      <w:r w:rsidR="00320739" w:rsidRPr="00320739">
        <w:rPr>
          <w:i/>
          <w:color w:val="000000" w:themeColor="text1"/>
        </w:rPr>
        <w:t>u</w:t>
      </w:r>
      <w:r w:rsidR="00B12CBA" w:rsidRPr="00320739">
        <w:rPr>
          <w:i/>
          <w:color w:val="000000" w:themeColor="text1"/>
        </w:rPr>
        <w:t>nique</w:t>
      </w:r>
      <w:r w:rsidR="00320739">
        <w:rPr>
          <w:i/>
          <w:color w:val="000000" w:themeColor="text1"/>
        </w:rPr>
        <w:t xml:space="preserve"> n</w:t>
      </w:r>
      <w:r w:rsidR="00B12CBA" w:rsidRPr="00320739">
        <w:rPr>
          <w:i/>
          <w:color w:val="000000" w:themeColor="text1"/>
        </w:rPr>
        <w:t xml:space="preserve">eeds </w:t>
      </w:r>
      <w:r w:rsidRPr="00320739">
        <w:rPr>
          <w:i/>
          <w:color w:val="000000" w:themeColor="text1"/>
        </w:rPr>
        <w:t>for enduring pain</w:t>
      </w:r>
      <w:r w:rsidR="000E6F4E" w:rsidRPr="00320739">
        <w:rPr>
          <w:i/>
          <w:color w:val="000000" w:themeColor="text1"/>
        </w:rPr>
        <w:t xml:space="preserve"> </w:t>
      </w:r>
      <w:r w:rsidRPr="00320739">
        <w:rPr>
          <w:i/>
          <w:color w:val="000000" w:themeColor="text1"/>
        </w:rPr>
        <w:t>relief</w:t>
      </w:r>
    </w:p>
    <w:p w14:paraId="00000005" w14:textId="77777777" w:rsidR="00343AD0" w:rsidRDefault="00343AD0"/>
    <w:p w14:paraId="00000006" w14:textId="5EC62211" w:rsidR="00343AD0" w:rsidRDefault="00B12CBA">
      <w:r w:rsidRPr="514B4FD6">
        <w:rPr>
          <w:color w:val="000000" w:themeColor="text1"/>
          <w:highlight w:val="yellow"/>
        </w:rPr>
        <w:t>LOCATION / Date: 202</w:t>
      </w:r>
      <w:r w:rsidR="3BF0F568" w:rsidRPr="514B4FD6">
        <w:rPr>
          <w:color w:val="000000" w:themeColor="text1"/>
          <w:highlight w:val="yellow"/>
        </w:rPr>
        <w:t>3</w:t>
      </w:r>
      <w:r w:rsidR="0090334E" w:rsidRPr="514B4FD6">
        <w:rPr>
          <w:color w:val="000000" w:themeColor="text1"/>
          <w:highlight w:val="yellow"/>
        </w:rPr>
        <w:t xml:space="preserve"> – XYZ</w:t>
      </w:r>
      <w:r w:rsidRPr="514B4FD6">
        <w:rPr>
          <w:color w:val="000000" w:themeColor="text1"/>
          <w:highlight w:val="yellow"/>
        </w:rPr>
        <w:t xml:space="preserve"> practice</w:t>
      </w:r>
      <w:r w:rsidRPr="514B4FD6">
        <w:rPr>
          <w:color w:val="000000" w:themeColor="text1"/>
        </w:rPr>
        <w:t xml:space="preserve"> is </w:t>
      </w:r>
      <w:r>
        <w:t xml:space="preserve">pleased to announce it has been recognized as a </w:t>
      </w:r>
      <w:r w:rsidR="2A057A60" w:rsidRPr="514B4FD6">
        <w:rPr>
          <w:color w:val="000000" w:themeColor="text1"/>
        </w:rPr>
        <w:t>“Sense Center</w:t>
      </w:r>
      <w:r w:rsidR="00320739" w:rsidRPr="514B4FD6">
        <w:rPr>
          <w:color w:val="000000" w:themeColor="text1"/>
        </w:rPr>
        <w:t>,</w:t>
      </w:r>
      <w:r w:rsidR="2A057A60" w:rsidRPr="514B4FD6">
        <w:rPr>
          <w:color w:val="000000" w:themeColor="text1"/>
        </w:rPr>
        <w:t>” a recognition for providing state-of-the-art thera</w:t>
      </w:r>
      <w:r w:rsidR="293DE1D9" w:rsidRPr="514B4FD6">
        <w:rPr>
          <w:color w:val="000000" w:themeColor="text1"/>
        </w:rPr>
        <w:t xml:space="preserve">pies for patients suffering from chronic pain and offering </w:t>
      </w:r>
      <w:r w:rsidRPr="514B4FD6">
        <w:rPr>
          <w:color w:val="000000" w:themeColor="text1"/>
        </w:rPr>
        <w:t>the Evoke</w:t>
      </w:r>
      <w:r w:rsidRPr="514B4FD6">
        <w:rPr>
          <w:color w:val="000000" w:themeColor="text1"/>
          <w:vertAlign w:val="superscript"/>
        </w:rPr>
        <w:t>®</w:t>
      </w:r>
      <w:r w:rsidRPr="514B4FD6">
        <w:rPr>
          <w:color w:val="000000" w:themeColor="text1"/>
        </w:rPr>
        <w:t xml:space="preserve"> System</w:t>
      </w:r>
      <w:r w:rsidR="005B6D59">
        <w:t>,</w:t>
      </w:r>
      <w:r>
        <w:t xml:space="preserve"> the first and only smart spinal cord stimulator that has been proven to significantly reduce </w:t>
      </w:r>
      <w:r w:rsidR="005B6D59">
        <w:t xml:space="preserve">chronic </w:t>
      </w:r>
      <w:r>
        <w:t xml:space="preserve">pain and improve </w:t>
      </w:r>
      <w:r w:rsidR="293DE1D9">
        <w:t xml:space="preserve">patients’ </w:t>
      </w:r>
      <w:r w:rsidR="005B6D59">
        <w:t>overall quality of life</w:t>
      </w:r>
      <w:r>
        <w:t xml:space="preserve">. This </w:t>
      </w:r>
      <w:r w:rsidRPr="514B4FD6">
        <w:rPr>
          <w:color w:val="000000" w:themeColor="text1"/>
        </w:rPr>
        <w:t xml:space="preserve">revolutionary </w:t>
      </w:r>
      <w:r w:rsidR="005B6D59" w:rsidRPr="514B4FD6">
        <w:rPr>
          <w:color w:val="000000" w:themeColor="text1"/>
        </w:rPr>
        <w:t>therapy</w:t>
      </w:r>
      <w:r w:rsidRPr="514B4FD6">
        <w:rPr>
          <w:color w:val="000000" w:themeColor="text1"/>
        </w:rPr>
        <w:t xml:space="preserve">, </w:t>
      </w:r>
      <w:r w:rsidR="00320739" w:rsidRPr="514B4FD6">
        <w:rPr>
          <w:color w:val="000000" w:themeColor="text1"/>
        </w:rPr>
        <w:t>like</w:t>
      </w:r>
      <w:r w:rsidR="7030C924" w:rsidRPr="514B4FD6">
        <w:rPr>
          <w:color w:val="000000" w:themeColor="text1"/>
        </w:rPr>
        <w:t xml:space="preserve"> your home’s </w:t>
      </w:r>
      <w:r w:rsidRPr="514B4FD6">
        <w:rPr>
          <w:color w:val="000000" w:themeColor="text1"/>
        </w:rPr>
        <w:t xml:space="preserve">smart </w:t>
      </w:r>
      <w:r w:rsidR="7030C924" w:rsidRPr="514B4FD6">
        <w:rPr>
          <w:color w:val="000000" w:themeColor="text1"/>
        </w:rPr>
        <w:t>thermosta</w:t>
      </w:r>
      <w:r w:rsidR="002F7ACB" w:rsidRPr="514B4FD6">
        <w:rPr>
          <w:color w:val="000000" w:themeColor="text1"/>
        </w:rPr>
        <w:t xml:space="preserve">t that maintains the targeted temperature you set </w:t>
      </w:r>
      <w:r w:rsidR="788A9F6A" w:rsidRPr="514B4FD6">
        <w:rPr>
          <w:color w:val="000000" w:themeColor="text1"/>
        </w:rPr>
        <w:t>regardless of</w:t>
      </w:r>
      <w:r w:rsidR="002F7ACB" w:rsidRPr="514B4FD6">
        <w:rPr>
          <w:color w:val="000000" w:themeColor="text1"/>
        </w:rPr>
        <w:t xml:space="preserve"> the temperature outside, </w:t>
      </w:r>
      <w:r w:rsidR="005B6D59" w:rsidRPr="514B4FD6">
        <w:rPr>
          <w:color w:val="000000" w:themeColor="text1"/>
        </w:rPr>
        <w:t xml:space="preserve">is </w:t>
      </w:r>
      <w:r w:rsidR="1C2CA8A0" w:rsidRPr="514B4FD6">
        <w:rPr>
          <w:color w:val="000000" w:themeColor="text1"/>
        </w:rPr>
        <w:t xml:space="preserve">unique in that it </w:t>
      </w:r>
      <w:r w:rsidR="005B6D59">
        <w:t xml:space="preserve">can </w:t>
      </w:r>
      <w:r w:rsidR="0090334E">
        <w:t>continuously</w:t>
      </w:r>
      <w:r>
        <w:t xml:space="preserve"> </w:t>
      </w:r>
      <w:r w:rsidR="7030C924">
        <w:t>listen to the body’s needs</w:t>
      </w:r>
      <w:r>
        <w:t xml:space="preserve"> and </w:t>
      </w:r>
      <w:r w:rsidR="7030C924">
        <w:t>automatically adjust therapy to</w:t>
      </w:r>
      <w:r>
        <w:t xml:space="preserve"> </w:t>
      </w:r>
      <w:r w:rsidR="002F7ACB" w:rsidRPr="514B4FD6">
        <w:rPr>
          <w:color w:val="000000" w:themeColor="text1"/>
        </w:rPr>
        <w:t>provide consistent and enduring pain relief.</w:t>
      </w:r>
      <w:r w:rsidRPr="514B4FD6">
        <w:rPr>
          <w:color w:val="000000" w:themeColor="text1"/>
        </w:rPr>
        <w:t xml:space="preserve"> </w:t>
      </w:r>
    </w:p>
    <w:p w14:paraId="00000007" w14:textId="77777777" w:rsidR="00343AD0" w:rsidRDefault="00343AD0"/>
    <w:p w14:paraId="07A7218D" w14:textId="72558D3F" w:rsidR="00320739" w:rsidRPr="00320739" w:rsidRDefault="0056620C" w:rsidP="002F7ACB">
      <w:pPr>
        <w:rPr>
          <w:strike/>
          <w:color w:val="000000" w:themeColor="text1"/>
        </w:rPr>
      </w:pPr>
      <w:r w:rsidRPr="26E4802E">
        <w:rPr>
          <w:color w:val="000000" w:themeColor="text1"/>
        </w:rPr>
        <w:t>While spinal cord stimulation has been around for more than 50 years, t</w:t>
      </w:r>
      <w:r w:rsidR="00B12CBA" w:rsidRPr="26E4802E">
        <w:rPr>
          <w:color w:val="000000" w:themeColor="text1"/>
        </w:rPr>
        <w:t>he Evoke</w:t>
      </w:r>
      <w:r w:rsidR="00671D1D">
        <w:rPr>
          <w:color w:val="000000" w:themeColor="text1"/>
          <w:vertAlign w:val="superscript"/>
        </w:rPr>
        <w:t xml:space="preserve"> </w:t>
      </w:r>
      <w:r w:rsidR="00B12CBA" w:rsidRPr="26E4802E">
        <w:rPr>
          <w:color w:val="000000" w:themeColor="text1"/>
        </w:rPr>
        <w:t xml:space="preserve">System is </w:t>
      </w:r>
      <w:r w:rsidR="00795768" w:rsidRPr="26E4802E">
        <w:rPr>
          <w:color w:val="000000" w:themeColor="text1"/>
        </w:rPr>
        <w:t xml:space="preserve">the </w:t>
      </w:r>
      <w:r w:rsidR="002F7ACB" w:rsidRPr="26E4802E">
        <w:rPr>
          <w:color w:val="000000" w:themeColor="text1"/>
        </w:rPr>
        <w:t xml:space="preserve">first and </w:t>
      </w:r>
      <w:r w:rsidR="00795768" w:rsidRPr="26E4802E">
        <w:rPr>
          <w:color w:val="000000" w:themeColor="text1"/>
        </w:rPr>
        <w:t>only device that can measure the spinal cord’s response to stimulation, which is unique to every patient</w:t>
      </w:r>
      <w:r w:rsidR="00320739" w:rsidRPr="26E4802E">
        <w:rPr>
          <w:color w:val="000000" w:themeColor="text1"/>
        </w:rPr>
        <w:t>,</w:t>
      </w:r>
      <w:r w:rsidR="00795768" w:rsidRPr="26E4802E">
        <w:rPr>
          <w:color w:val="000000" w:themeColor="text1"/>
        </w:rPr>
        <w:t xml:space="preserve"> and deliver the precise</w:t>
      </w:r>
      <w:r w:rsidR="713B358E" w:rsidRPr="26E4802E">
        <w:rPr>
          <w:color w:val="000000" w:themeColor="text1"/>
        </w:rPr>
        <w:t>ly needed</w:t>
      </w:r>
      <w:r w:rsidR="00795768" w:rsidRPr="26E4802E">
        <w:rPr>
          <w:color w:val="000000" w:themeColor="text1"/>
        </w:rPr>
        <w:t xml:space="preserve"> </w:t>
      </w:r>
      <w:r w:rsidR="00320739" w:rsidRPr="26E4802E">
        <w:rPr>
          <w:color w:val="000000" w:themeColor="text1"/>
        </w:rPr>
        <w:t>amount</w:t>
      </w:r>
      <w:r w:rsidR="00795768" w:rsidRPr="26E4802E">
        <w:rPr>
          <w:color w:val="000000" w:themeColor="text1"/>
        </w:rPr>
        <w:t xml:space="preserve"> of stimulation therapy</w:t>
      </w:r>
      <w:r w:rsidR="002F7ACB" w:rsidRPr="26E4802E">
        <w:rPr>
          <w:color w:val="000000" w:themeColor="text1"/>
        </w:rPr>
        <w:t xml:space="preserve">. The Evoke System can </w:t>
      </w:r>
      <w:r w:rsidR="00795768" w:rsidRPr="26E4802E">
        <w:rPr>
          <w:color w:val="000000" w:themeColor="text1"/>
        </w:rPr>
        <w:t>adjust</w:t>
      </w:r>
      <w:r w:rsidR="002F7ACB" w:rsidRPr="26E4802E">
        <w:rPr>
          <w:color w:val="000000" w:themeColor="text1"/>
        </w:rPr>
        <w:t xml:space="preserve"> therapy</w:t>
      </w:r>
      <w:r w:rsidR="69EC2397" w:rsidRPr="26E4802E">
        <w:rPr>
          <w:color w:val="000000" w:themeColor="text1"/>
        </w:rPr>
        <w:t xml:space="preserve"> </w:t>
      </w:r>
      <w:r w:rsidR="00795768" w:rsidRPr="26E4802E">
        <w:rPr>
          <w:color w:val="000000" w:themeColor="text1"/>
        </w:rPr>
        <w:t xml:space="preserve">4 plus million times a day to account for </w:t>
      </w:r>
      <w:r w:rsidR="002F7ACB" w:rsidRPr="26E4802E">
        <w:rPr>
          <w:color w:val="000000" w:themeColor="text1"/>
        </w:rPr>
        <w:t xml:space="preserve">a </w:t>
      </w:r>
      <w:r w:rsidR="00795768" w:rsidRPr="26E4802E">
        <w:rPr>
          <w:color w:val="000000" w:themeColor="text1"/>
        </w:rPr>
        <w:t xml:space="preserve">patient’s </w:t>
      </w:r>
      <w:r w:rsidR="002F7ACB" w:rsidRPr="26E4802E">
        <w:rPr>
          <w:color w:val="000000" w:themeColor="text1"/>
        </w:rPr>
        <w:t xml:space="preserve">activity level </w:t>
      </w:r>
      <w:r w:rsidR="00795768" w:rsidRPr="26E4802E">
        <w:rPr>
          <w:color w:val="000000" w:themeColor="text1"/>
        </w:rPr>
        <w:t>and physiologic changes</w:t>
      </w:r>
      <w:r w:rsidR="002F7ACB" w:rsidRPr="26E4802E">
        <w:rPr>
          <w:color w:val="000000" w:themeColor="text1"/>
        </w:rPr>
        <w:t xml:space="preserve"> throughout the day</w:t>
      </w:r>
      <w:r w:rsidR="00795768" w:rsidRPr="26E4802E">
        <w:rPr>
          <w:color w:val="000000" w:themeColor="text1"/>
        </w:rPr>
        <w:t>.</w:t>
      </w:r>
      <w:r w:rsidR="494CCF4A" w:rsidRPr="26E4802E">
        <w:rPr>
          <w:color w:val="000000" w:themeColor="text1"/>
          <w:vertAlign w:val="superscript"/>
        </w:rPr>
        <w:t>1</w:t>
      </w:r>
    </w:p>
    <w:p w14:paraId="01ECA147" w14:textId="77777777" w:rsidR="00320739" w:rsidRDefault="00320739" w:rsidP="002F7ACB">
      <w:pPr>
        <w:rPr>
          <w:strike/>
        </w:rPr>
      </w:pPr>
    </w:p>
    <w:p w14:paraId="7142FD49" w14:textId="77777777" w:rsidR="00C602E1" w:rsidRDefault="00B12CBA" w:rsidP="2380CE43">
      <w:r>
        <w:t xml:space="preserve">Patients are now able to have confidence that better times are ahead, and that chronic pain doesn’t have to define how life is lived and enjoyed. </w:t>
      </w:r>
    </w:p>
    <w:p w14:paraId="230520C0" w14:textId="77777777" w:rsidR="00C602E1" w:rsidRDefault="00C602E1" w:rsidP="2380CE43"/>
    <w:p w14:paraId="36FC5F05" w14:textId="5827C774" w:rsidR="00C602E1" w:rsidRPr="00671D1D" w:rsidRDefault="00C602E1" w:rsidP="00C602E1">
      <w:pPr>
        <w:rPr>
          <w:lang w:val="en-US"/>
        </w:rPr>
      </w:pPr>
      <w:r w:rsidRPr="00671D1D">
        <w:rPr>
          <w:lang w:val="en-US"/>
        </w:rPr>
        <w:t>The Evoke</w:t>
      </w:r>
      <w:r w:rsidR="00671D1D">
        <w:rPr>
          <w:vertAlign w:val="superscript"/>
          <w:lang w:val="en-US"/>
        </w:rPr>
        <w:t xml:space="preserve"> </w:t>
      </w:r>
      <w:r w:rsidRPr="00671D1D">
        <w:rPr>
          <w:lang w:val="en-US"/>
        </w:rPr>
        <w:t>System is backed by the most enduring patient outcomes out to 36 months from the EVOKE Study, the only double-blind, randomized pivotal clinical study in the history of SCS:</w:t>
      </w:r>
    </w:p>
    <w:p w14:paraId="0AD6183D" w14:textId="77777777" w:rsidR="00C602E1" w:rsidRPr="00671D1D" w:rsidRDefault="00C602E1" w:rsidP="00C602E1">
      <w:pPr>
        <w:numPr>
          <w:ilvl w:val="0"/>
          <w:numId w:val="2"/>
        </w:numPr>
        <w:rPr>
          <w:lang w:val="en-US"/>
        </w:rPr>
      </w:pPr>
      <w:r w:rsidRPr="00671D1D">
        <w:rPr>
          <w:lang w:val="en-US"/>
        </w:rPr>
        <w:t>Highest reported outcomes from a double-blind SCS randomized clinical trial at 36 months</w:t>
      </w:r>
    </w:p>
    <w:p w14:paraId="526C9255" w14:textId="2F43FFF9" w:rsidR="00C602E1" w:rsidRPr="00671D1D" w:rsidRDefault="00C602E1" w:rsidP="00C602E1">
      <w:pPr>
        <w:numPr>
          <w:ilvl w:val="0"/>
          <w:numId w:val="2"/>
        </w:numPr>
        <w:rPr>
          <w:lang w:val="en-US"/>
        </w:rPr>
      </w:pPr>
      <w:r w:rsidRPr="00671D1D">
        <w:rPr>
          <w:lang w:val="en-US"/>
        </w:rPr>
        <w:t>Implanted closed loop patient outcomes</w:t>
      </w:r>
      <w:r w:rsidR="002C710F">
        <w:rPr>
          <w:vertAlign w:val="superscript"/>
          <w:lang w:val="en-US"/>
        </w:rPr>
        <w:t>2</w:t>
      </w:r>
      <w:r w:rsidRPr="00671D1D">
        <w:rPr>
          <w:lang w:val="en-US"/>
        </w:rPr>
        <w:t>:</w:t>
      </w:r>
    </w:p>
    <w:p w14:paraId="2A36AD3C" w14:textId="77777777" w:rsidR="00C602E1" w:rsidRPr="00671D1D" w:rsidRDefault="00C602E1" w:rsidP="00C602E1">
      <w:pPr>
        <w:numPr>
          <w:ilvl w:val="1"/>
          <w:numId w:val="2"/>
        </w:numPr>
        <w:rPr>
          <w:lang w:val="en-US"/>
        </w:rPr>
      </w:pPr>
      <w:r w:rsidRPr="00671D1D">
        <w:rPr>
          <w:b/>
          <w:bCs/>
          <w:lang w:val="en-US"/>
        </w:rPr>
        <w:t>83%</w:t>
      </w:r>
      <w:r w:rsidRPr="00671D1D">
        <w:rPr>
          <w:lang w:val="en-US"/>
        </w:rPr>
        <w:t xml:space="preserve"> of patients had ≥50% VAS Reduction</w:t>
      </w:r>
    </w:p>
    <w:p w14:paraId="0EA08EEC" w14:textId="77777777" w:rsidR="00C602E1" w:rsidRPr="00671D1D" w:rsidRDefault="00C602E1" w:rsidP="00C602E1">
      <w:pPr>
        <w:numPr>
          <w:ilvl w:val="1"/>
          <w:numId w:val="2"/>
        </w:numPr>
        <w:rPr>
          <w:lang w:val="en-US"/>
        </w:rPr>
      </w:pPr>
      <w:r w:rsidRPr="00671D1D">
        <w:rPr>
          <w:b/>
          <w:bCs/>
          <w:lang w:val="en-US"/>
        </w:rPr>
        <w:t>59%</w:t>
      </w:r>
      <w:r w:rsidRPr="00671D1D">
        <w:rPr>
          <w:lang w:val="en-US"/>
        </w:rPr>
        <w:t xml:space="preserve"> of patients had ≥80% VAS Reduction</w:t>
      </w:r>
    </w:p>
    <w:p w14:paraId="4097A915" w14:textId="77777777" w:rsidR="00C602E1" w:rsidRPr="00671D1D" w:rsidRDefault="00C602E1" w:rsidP="00C602E1">
      <w:pPr>
        <w:numPr>
          <w:ilvl w:val="1"/>
          <w:numId w:val="2"/>
        </w:numPr>
        <w:rPr>
          <w:lang w:val="en-US"/>
        </w:rPr>
      </w:pPr>
      <w:r w:rsidRPr="00671D1D">
        <w:rPr>
          <w:b/>
          <w:bCs/>
          <w:lang w:val="en-US"/>
        </w:rPr>
        <w:t>0</w:t>
      </w:r>
      <w:r w:rsidRPr="00671D1D">
        <w:rPr>
          <w:lang w:val="en-US"/>
        </w:rPr>
        <w:t xml:space="preserve"> explants due to loss of efficacy</w:t>
      </w:r>
    </w:p>
    <w:p w14:paraId="153E710F" w14:textId="77777777" w:rsidR="00C602E1" w:rsidRPr="00671D1D" w:rsidRDefault="00C602E1" w:rsidP="00C602E1">
      <w:pPr>
        <w:numPr>
          <w:ilvl w:val="0"/>
          <w:numId w:val="2"/>
        </w:numPr>
        <w:rPr>
          <w:lang w:val="en-US"/>
        </w:rPr>
      </w:pPr>
      <w:r w:rsidRPr="00671D1D">
        <w:rPr>
          <w:lang w:val="en-US"/>
        </w:rPr>
        <w:t xml:space="preserve">While patients were blinded to what therapy they were receiving, when allowed to cross over at 24 months, </w:t>
      </w:r>
      <w:r w:rsidRPr="00671D1D">
        <w:rPr>
          <w:b/>
          <w:bCs/>
          <w:lang w:val="en-US"/>
        </w:rPr>
        <w:t>9 out of 10 patients stayed in SmartLoop™ therapy</w:t>
      </w:r>
    </w:p>
    <w:p w14:paraId="17840B8B" w14:textId="52D95B42" w:rsidR="00C602E1" w:rsidRPr="00671D1D" w:rsidRDefault="00C602E1" w:rsidP="00C602E1">
      <w:pPr>
        <w:numPr>
          <w:ilvl w:val="0"/>
          <w:numId w:val="2"/>
        </w:numPr>
        <w:rPr>
          <w:lang w:val="en-US"/>
        </w:rPr>
      </w:pPr>
      <w:r w:rsidRPr="00671D1D">
        <w:rPr>
          <w:lang w:val="en-US"/>
        </w:rPr>
        <w:t>Beyond pain relief, patients experienc</w:t>
      </w:r>
      <w:r w:rsidR="00274C74" w:rsidRPr="00671D1D">
        <w:rPr>
          <w:lang w:val="en-US"/>
        </w:rPr>
        <w:t xml:space="preserve">ed </w:t>
      </w:r>
      <w:r w:rsidRPr="00671D1D">
        <w:rPr>
          <w:lang w:val="en-US"/>
        </w:rPr>
        <w:t xml:space="preserve">multidimensional improvements in patients' quality of life, functional status, mood and sleep </w:t>
      </w:r>
    </w:p>
    <w:p w14:paraId="0C57F0B0" w14:textId="77777777" w:rsidR="00C602E1" w:rsidRDefault="00C602E1" w:rsidP="2380CE43"/>
    <w:p w14:paraId="48BC8C48" w14:textId="38154152" w:rsidR="16B80556" w:rsidRDefault="16B80556">
      <w:r w:rsidRPr="514B4FD6">
        <w:rPr>
          <w:color w:val="000000" w:themeColor="text1"/>
          <w:lang w:val="en-US"/>
        </w:rPr>
        <w:t xml:space="preserve">Results from the EVOKE Study were published in </w:t>
      </w:r>
      <w:r w:rsidRPr="514B4FD6">
        <w:rPr>
          <w:i/>
          <w:iCs/>
          <w:color w:val="000000" w:themeColor="text1"/>
          <w:lang w:val="en-US"/>
        </w:rPr>
        <w:t>The Lancet Neurology</w:t>
      </w:r>
      <w:r w:rsidRPr="514B4FD6">
        <w:rPr>
          <w:color w:val="000000" w:themeColor="text1"/>
          <w:lang w:val="en-US"/>
        </w:rPr>
        <w:t xml:space="preserve"> and the 24-month results in </w:t>
      </w:r>
      <w:r w:rsidRPr="514B4FD6">
        <w:rPr>
          <w:i/>
          <w:iCs/>
          <w:color w:val="000000" w:themeColor="text1"/>
          <w:lang w:val="en-US"/>
        </w:rPr>
        <w:t>JAMA Neurology</w:t>
      </w:r>
      <w:r w:rsidRPr="514B4FD6">
        <w:rPr>
          <w:color w:val="000000" w:themeColor="text1"/>
          <w:lang w:val="en-US"/>
        </w:rPr>
        <w:t xml:space="preserve">. Both studies are poised to set new clinical standards for long-term pain relief and improvements in physical and emotional functioning, sleep quality and health-related quality of life. </w:t>
      </w:r>
      <w:r w:rsidRPr="514B4FD6">
        <w:t xml:space="preserve"> </w:t>
      </w:r>
    </w:p>
    <w:p w14:paraId="6948EA69" w14:textId="090FBA9B" w:rsidR="514B4FD6" w:rsidRDefault="514B4FD6" w:rsidP="514B4FD6"/>
    <w:p w14:paraId="0000000C" w14:textId="1825CDD9" w:rsidR="00343AD0" w:rsidRDefault="00B12CBA">
      <w:bookmarkStart w:id="0" w:name="_heading=h.gjdgxs"/>
      <w:bookmarkEnd w:id="0"/>
      <w:r>
        <w:lastRenderedPageBreak/>
        <w:t xml:space="preserve">“As more patients are seeking the best ways to improve their lives from debilitating chronic pain, it is exciting </w:t>
      </w:r>
      <w:r w:rsidR="00B76E6C">
        <w:t xml:space="preserve">to </w:t>
      </w:r>
      <w:r w:rsidRPr="514B4FD6">
        <w:rPr>
          <w:color w:val="000000" w:themeColor="text1"/>
        </w:rPr>
        <w:t xml:space="preserve">offer </w:t>
      </w:r>
      <w:r w:rsidR="002F7ACB" w:rsidRPr="514B4FD6">
        <w:rPr>
          <w:color w:val="000000" w:themeColor="text1"/>
        </w:rPr>
        <w:t xml:space="preserve">a </w:t>
      </w:r>
      <w:r w:rsidR="00320739" w:rsidRPr="514B4FD6">
        <w:rPr>
          <w:color w:val="000000" w:themeColor="text1"/>
        </w:rPr>
        <w:t>disruptive</w:t>
      </w:r>
      <w:r w:rsidR="002F7ACB" w:rsidRPr="514B4FD6">
        <w:rPr>
          <w:color w:val="000000" w:themeColor="text1"/>
        </w:rPr>
        <w:t xml:space="preserve"> </w:t>
      </w:r>
      <w:r w:rsidR="00E47C2D" w:rsidRPr="514B4FD6">
        <w:rPr>
          <w:color w:val="000000" w:themeColor="text1"/>
        </w:rPr>
        <w:t>spinal cord stimulation</w:t>
      </w:r>
      <w:r w:rsidR="002F7ACB" w:rsidRPr="514B4FD6">
        <w:rPr>
          <w:color w:val="000000" w:themeColor="text1"/>
        </w:rPr>
        <w:t xml:space="preserve"> therapy with </w:t>
      </w:r>
      <w:r w:rsidR="00147B7B" w:rsidRPr="514B4FD6">
        <w:rPr>
          <w:color w:val="000000" w:themeColor="text1"/>
        </w:rPr>
        <w:t>the Evoke</w:t>
      </w:r>
      <w:r w:rsidR="00147B7B" w:rsidRPr="514B4FD6">
        <w:rPr>
          <w:color w:val="000000" w:themeColor="text1"/>
          <w:vertAlign w:val="superscript"/>
        </w:rPr>
        <w:t>®</w:t>
      </w:r>
      <w:r w:rsidR="00147B7B" w:rsidRPr="514B4FD6">
        <w:rPr>
          <w:color w:val="000000" w:themeColor="text1"/>
        </w:rPr>
        <w:t xml:space="preserve"> System</w:t>
      </w:r>
      <w:r w:rsidRPr="514B4FD6">
        <w:rPr>
          <w:color w:val="000000" w:themeColor="text1"/>
        </w:rPr>
        <w:t xml:space="preserve">,” said </w:t>
      </w:r>
      <w:r w:rsidR="00E47C2D" w:rsidRPr="514B4FD6">
        <w:rPr>
          <w:color w:val="000000" w:themeColor="text1"/>
          <w:highlight w:val="yellow"/>
        </w:rPr>
        <w:t xml:space="preserve">Dr. </w:t>
      </w:r>
      <w:r w:rsidRPr="514B4FD6">
        <w:rPr>
          <w:color w:val="000000" w:themeColor="text1"/>
          <w:highlight w:val="yellow"/>
        </w:rPr>
        <w:t>XX</w:t>
      </w:r>
      <w:r w:rsidRPr="514B4FD6">
        <w:rPr>
          <w:color w:val="000000" w:themeColor="text1"/>
        </w:rPr>
        <w:t>. “</w:t>
      </w:r>
      <w:r w:rsidR="00E47C2D" w:rsidRPr="514B4FD6">
        <w:rPr>
          <w:color w:val="000000" w:themeColor="text1"/>
        </w:rPr>
        <w:t>Chronic pain is a dynamic disease, so to be able to offer my patients a therapy proven to</w:t>
      </w:r>
      <w:r w:rsidR="00320739" w:rsidRPr="514B4FD6">
        <w:rPr>
          <w:color w:val="000000" w:themeColor="text1"/>
        </w:rPr>
        <w:t xml:space="preserve"> </w:t>
      </w:r>
      <w:r w:rsidR="002F7ACB" w:rsidRPr="514B4FD6">
        <w:rPr>
          <w:color w:val="000000" w:themeColor="text1"/>
        </w:rPr>
        <w:t xml:space="preserve">provide </w:t>
      </w:r>
      <w:r w:rsidR="00E47C2D" w:rsidRPr="514B4FD6">
        <w:rPr>
          <w:color w:val="000000" w:themeColor="text1"/>
        </w:rPr>
        <w:t xml:space="preserve">enduring </w:t>
      </w:r>
      <w:r w:rsidR="002F7ACB" w:rsidRPr="514B4FD6">
        <w:rPr>
          <w:color w:val="000000" w:themeColor="text1"/>
        </w:rPr>
        <w:t xml:space="preserve">pain relief and improve </w:t>
      </w:r>
      <w:r w:rsidR="00E47C2D" w:rsidRPr="514B4FD6">
        <w:rPr>
          <w:color w:val="000000" w:themeColor="text1"/>
        </w:rPr>
        <w:t xml:space="preserve">outcomes beyond pain relief like </w:t>
      </w:r>
      <w:r w:rsidR="00147B7B" w:rsidRPr="514B4FD6">
        <w:rPr>
          <w:color w:val="000000" w:themeColor="text1"/>
        </w:rPr>
        <w:t xml:space="preserve">improved </w:t>
      </w:r>
      <w:r w:rsidR="00E47C2D" w:rsidRPr="514B4FD6">
        <w:rPr>
          <w:color w:val="000000" w:themeColor="text1"/>
        </w:rPr>
        <w:t xml:space="preserve">quality of life, function, sleep, and mood is </w:t>
      </w:r>
      <w:r w:rsidR="00551621" w:rsidRPr="514B4FD6">
        <w:rPr>
          <w:color w:val="000000" w:themeColor="text1"/>
        </w:rPr>
        <w:t>game-changing</w:t>
      </w:r>
      <w:r w:rsidR="00E47C2D" w:rsidRPr="514B4FD6">
        <w:rPr>
          <w:color w:val="000000" w:themeColor="text1"/>
        </w:rPr>
        <w:t>.</w:t>
      </w:r>
      <w:r w:rsidR="00147B7B" w:rsidRPr="514B4FD6">
        <w:rPr>
          <w:color w:val="000000" w:themeColor="text1"/>
        </w:rPr>
        <w:t xml:space="preserve"> Patients can now confidently focus more on living life and not worry about pain knowing their therapy is designed to automatically </w:t>
      </w:r>
      <w:r w:rsidR="002F7ACB" w:rsidRPr="514B4FD6">
        <w:rPr>
          <w:color w:val="000000" w:themeColor="text1"/>
        </w:rPr>
        <w:t xml:space="preserve">deliver </w:t>
      </w:r>
      <w:r w:rsidR="00147B7B" w:rsidRPr="514B4FD6">
        <w:rPr>
          <w:color w:val="000000" w:themeColor="text1"/>
        </w:rPr>
        <w:t xml:space="preserve">an optimal </w:t>
      </w:r>
      <w:r w:rsidR="00147B7B">
        <w:t>therapeutic dose.</w:t>
      </w:r>
      <w:r w:rsidR="00E47C2D">
        <w:t xml:space="preserve">” </w:t>
      </w:r>
      <w:r w:rsidR="018B1E18" w:rsidRPr="514B4FD6">
        <w:rPr>
          <w:highlight w:val="yellow"/>
        </w:rPr>
        <w:t>[This quote can be customized]</w:t>
      </w:r>
    </w:p>
    <w:p w14:paraId="0000000D" w14:textId="77777777" w:rsidR="00343AD0" w:rsidRDefault="00343AD0"/>
    <w:p w14:paraId="0000000E" w14:textId="6F488455" w:rsidR="00343AD0" w:rsidRDefault="00B12CBA">
      <w:r>
        <w:t>If you are interested in learning more about the</w:t>
      </w:r>
      <w:hyperlink r:id="rId9">
        <w:r w:rsidRPr="00551621">
          <w:rPr>
            <w:color w:val="1155CC"/>
          </w:rPr>
          <w:t xml:space="preserve"> </w:t>
        </w:r>
        <w:r>
          <w:rPr>
            <w:color w:val="1155CC"/>
            <w:u w:val="single"/>
          </w:rPr>
          <w:t>Evoke® System</w:t>
        </w:r>
        <w:r w:rsidRPr="00551621">
          <w:rPr>
            <w:color w:val="1155CC"/>
          </w:rPr>
          <w:t xml:space="preserve"> </w:t>
        </w:r>
      </w:hyperlink>
      <w:r>
        <w:t xml:space="preserve">and want to see if this device is right for you, call to make an appointment with </w:t>
      </w:r>
      <w:r w:rsidRPr="00B12CBA">
        <w:rPr>
          <w:color w:val="C00000"/>
          <w:highlight w:val="yellow"/>
        </w:rPr>
        <w:t xml:space="preserve">Dr. </w:t>
      </w:r>
      <w:r>
        <w:rPr>
          <w:color w:val="C00000"/>
          <w:highlight w:val="yellow"/>
        </w:rPr>
        <w:t xml:space="preserve">XX </w:t>
      </w:r>
      <w:r w:rsidRPr="00B12CBA">
        <w:rPr>
          <w:color w:val="C00000"/>
          <w:highlight w:val="yellow"/>
        </w:rPr>
        <w:t>at</w:t>
      </w:r>
      <w:r w:rsidR="0090334E" w:rsidRPr="00B12CBA">
        <w:rPr>
          <w:color w:val="C00000"/>
          <w:highlight w:val="yellow"/>
        </w:rPr>
        <w:t xml:space="preserve"> _________</w:t>
      </w:r>
      <w:r>
        <w:t xml:space="preserve">. </w:t>
      </w:r>
    </w:p>
    <w:p w14:paraId="0000000F" w14:textId="77777777" w:rsidR="00343AD0" w:rsidRDefault="00343AD0"/>
    <w:p w14:paraId="73729BD4" w14:textId="03BAE6B8" w:rsidR="1FA1A578" w:rsidRDefault="1FA1A578" w:rsidP="26E4802E">
      <w:pPr>
        <w:rPr>
          <w:sz w:val="18"/>
          <w:szCs w:val="18"/>
        </w:rPr>
      </w:pPr>
      <w:r w:rsidRPr="26E4802E">
        <w:rPr>
          <w:sz w:val="18"/>
          <w:szCs w:val="18"/>
        </w:rPr>
        <w:t>1. The Evoke® System takes measurements and adjusts stimulation output at each and every stimulation pulse delivered. On average, the Evoke® System’s SmartLoop™ therapy makes 4+ million measurements and adjustments per day depending on each patient’s unique needs.</w:t>
      </w:r>
    </w:p>
    <w:p w14:paraId="120034AA" w14:textId="77777777" w:rsidR="00006B38" w:rsidRDefault="00006B38" w:rsidP="26E4802E">
      <w:pPr>
        <w:rPr>
          <w:sz w:val="18"/>
          <w:szCs w:val="18"/>
        </w:rPr>
      </w:pPr>
    </w:p>
    <w:p w14:paraId="14B5EA47" w14:textId="753B3003" w:rsidR="00C648DD" w:rsidRDefault="002C710F" w:rsidP="26E4802E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C648DD">
        <w:rPr>
          <w:sz w:val="18"/>
          <w:szCs w:val="18"/>
        </w:rPr>
        <w:t xml:space="preserve">.  </w:t>
      </w:r>
      <w:r w:rsidR="00C648DD" w:rsidRPr="00C648DD">
        <w:rPr>
          <w:sz w:val="18"/>
          <w:szCs w:val="18"/>
        </w:rPr>
        <w:t>NANS 2023 presentation, N. Mekhail; EVOKE Study 36-month Data on File</w:t>
      </w:r>
    </w:p>
    <w:p w14:paraId="3A39F96C" w14:textId="0F22F2BC" w:rsidR="00006B38" w:rsidRDefault="00006B38" w:rsidP="26E4802E">
      <w:pPr>
        <w:rPr>
          <w:sz w:val="18"/>
          <w:szCs w:val="18"/>
        </w:rPr>
      </w:pPr>
    </w:p>
    <w:p w14:paraId="3E9F3141" w14:textId="0CAB2F29" w:rsidR="26E4802E" w:rsidRDefault="26E4802E" w:rsidP="26E4802E">
      <w:pPr>
        <w:rPr>
          <w:highlight w:val="yellow"/>
        </w:rPr>
      </w:pPr>
    </w:p>
    <w:p w14:paraId="2215A4B9" w14:textId="1BE1D4F7" w:rsidR="2E2033C4" w:rsidRDefault="2E2033C4" w:rsidP="26E4802E">
      <w:pPr>
        <w:rPr>
          <w:sz w:val="18"/>
          <w:szCs w:val="18"/>
        </w:rPr>
      </w:pPr>
      <w:r w:rsidRPr="26E4802E">
        <w:rPr>
          <w:sz w:val="18"/>
          <w:szCs w:val="18"/>
        </w:rPr>
        <w:t xml:space="preserve">Risks and Important Safety Info: </w:t>
      </w:r>
      <w:hyperlink r:id="rId10">
        <w:r w:rsidRPr="26E4802E">
          <w:rPr>
            <w:rStyle w:val="Hyperlink"/>
            <w:sz w:val="18"/>
            <w:szCs w:val="18"/>
          </w:rPr>
          <w:t>www.saludamedical.com/safety</w:t>
        </w:r>
      </w:hyperlink>
      <w:r w:rsidRPr="26E4802E">
        <w:rPr>
          <w:sz w:val="18"/>
          <w:szCs w:val="18"/>
        </w:rPr>
        <w:t xml:space="preserve"> </w:t>
      </w:r>
      <w:r>
        <w:br/>
      </w:r>
      <w:r>
        <w:br/>
      </w:r>
      <w:r w:rsidRPr="26E4802E">
        <w:rPr>
          <w:sz w:val="18"/>
          <w:szCs w:val="18"/>
        </w:rPr>
        <w:t>Rx Only</w:t>
      </w:r>
      <w:r>
        <w:br/>
      </w:r>
      <w:r w:rsidRPr="26E4802E">
        <w:rPr>
          <w:sz w:val="18"/>
          <w:szCs w:val="18"/>
        </w:rPr>
        <w:t>In the US, the Saluda Medical Evoke® SCS System is indicated as an aid in the management of chronic intractable pain of the trunk and/or limbs.</w:t>
      </w:r>
    </w:p>
    <w:p w14:paraId="664F3067" w14:textId="19F21C8F" w:rsidR="26E4802E" w:rsidRDefault="26E4802E" w:rsidP="26E4802E">
      <w:pPr>
        <w:rPr>
          <w:highlight w:val="yellow"/>
        </w:rPr>
      </w:pPr>
    </w:p>
    <w:p w14:paraId="09963399" w14:textId="0D2C0080" w:rsidR="1FA1A578" w:rsidRDefault="1FA1A578" w:rsidP="26E4802E">
      <w:pPr>
        <w:jc w:val="center"/>
      </w:pPr>
      <w:r>
        <w:t># # #</w:t>
      </w:r>
    </w:p>
    <w:p w14:paraId="2CFFFFE6" w14:textId="7B4EC76C" w:rsidR="26E4802E" w:rsidRDefault="26E4802E" w:rsidP="26E4802E">
      <w:pPr>
        <w:rPr>
          <w:highlight w:val="yellow"/>
        </w:rPr>
      </w:pPr>
    </w:p>
    <w:p w14:paraId="00000013" w14:textId="2359A04E" w:rsidR="00343AD0" w:rsidRDefault="00B12CBA">
      <w:r w:rsidRPr="26E4802E">
        <w:rPr>
          <w:highlight w:val="yellow"/>
        </w:rPr>
        <w:t>About Practice Boilerplate</w:t>
      </w:r>
      <w:r>
        <w:t>:</w:t>
      </w:r>
    </w:p>
    <w:sectPr w:rsidR="00343AD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B5664"/>
    <w:multiLevelType w:val="hybridMultilevel"/>
    <w:tmpl w:val="82FEED1A"/>
    <w:lvl w:ilvl="0" w:tplc="91B439BC">
      <w:start w:val="1"/>
      <w:numFmt w:val="decimal"/>
      <w:lvlText w:val="%1."/>
      <w:lvlJc w:val="left"/>
      <w:pPr>
        <w:ind w:left="720" w:hanging="360"/>
      </w:pPr>
    </w:lvl>
    <w:lvl w:ilvl="1" w:tplc="2A6248D2">
      <w:start w:val="1"/>
      <w:numFmt w:val="lowerLetter"/>
      <w:lvlText w:val="%2."/>
      <w:lvlJc w:val="left"/>
      <w:pPr>
        <w:ind w:left="1440" w:hanging="360"/>
      </w:pPr>
    </w:lvl>
    <w:lvl w:ilvl="2" w:tplc="EF425184">
      <w:start w:val="1"/>
      <w:numFmt w:val="lowerRoman"/>
      <w:lvlText w:val="%3."/>
      <w:lvlJc w:val="right"/>
      <w:pPr>
        <w:ind w:left="2160" w:hanging="180"/>
      </w:pPr>
    </w:lvl>
    <w:lvl w:ilvl="3" w:tplc="AEF8F172">
      <w:start w:val="1"/>
      <w:numFmt w:val="decimal"/>
      <w:lvlText w:val="%4."/>
      <w:lvlJc w:val="left"/>
      <w:pPr>
        <w:ind w:left="2880" w:hanging="360"/>
      </w:pPr>
    </w:lvl>
    <w:lvl w:ilvl="4" w:tplc="4A4499A2">
      <w:start w:val="1"/>
      <w:numFmt w:val="lowerLetter"/>
      <w:lvlText w:val="%5."/>
      <w:lvlJc w:val="left"/>
      <w:pPr>
        <w:ind w:left="3600" w:hanging="360"/>
      </w:pPr>
    </w:lvl>
    <w:lvl w:ilvl="5" w:tplc="62BC414A">
      <w:start w:val="1"/>
      <w:numFmt w:val="lowerRoman"/>
      <w:lvlText w:val="%6."/>
      <w:lvlJc w:val="right"/>
      <w:pPr>
        <w:ind w:left="4320" w:hanging="180"/>
      </w:pPr>
    </w:lvl>
    <w:lvl w:ilvl="6" w:tplc="41F0083E">
      <w:start w:val="1"/>
      <w:numFmt w:val="decimal"/>
      <w:lvlText w:val="%7."/>
      <w:lvlJc w:val="left"/>
      <w:pPr>
        <w:ind w:left="5040" w:hanging="360"/>
      </w:pPr>
    </w:lvl>
    <w:lvl w:ilvl="7" w:tplc="95CC458E">
      <w:start w:val="1"/>
      <w:numFmt w:val="lowerLetter"/>
      <w:lvlText w:val="%8."/>
      <w:lvlJc w:val="left"/>
      <w:pPr>
        <w:ind w:left="5760" w:hanging="360"/>
      </w:pPr>
    </w:lvl>
    <w:lvl w:ilvl="8" w:tplc="EB2A67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33690"/>
    <w:multiLevelType w:val="hybridMultilevel"/>
    <w:tmpl w:val="F6D29900"/>
    <w:lvl w:ilvl="0" w:tplc="37CE2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34F0A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A032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B40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67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24DB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E1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EC3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461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95849537">
    <w:abstractNumId w:val="0"/>
  </w:num>
  <w:num w:numId="2" w16cid:durableId="469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D0"/>
    <w:rsid w:val="00006B38"/>
    <w:rsid w:val="000274C6"/>
    <w:rsid w:val="00042315"/>
    <w:rsid w:val="00091F6E"/>
    <w:rsid w:val="000B5390"/>
    <w:rsid w:val="000E6F4E"/>
    <w:rsid w:val="00147B7B"/>
    <w:rsid w:val="002049F5"/>
    <w:rsid w:val="002162DC"/>
    <w:rsid w:val="0022722A"/>
    <w:rsid w:val="0026247B"/>
    <w:rsid w:val="00274C74"/>
    <w:rsid w:val="002C710F"/>
    <w:rsid w:val="002C7F59"/>
    <w:rsid w:val="002F7ACB"/>
    <w:rsid w:val="003064AA"/>
    <w:rsid w:val="00320739"/>
    <w:rsid w:val="003263E9"/>
    <w:rsid w:val="00343AD0"/>
    <w:rsid w:val="003D57DA"/>
    <w:rsid w:val="00451483"/>
    <w:rsid w:val="004E4BE9"/>
    <w:rsid w:val="004F41A4"/>
    <w:rsid w:val="00551621"/>
    <w:rsid w:val="00553F7D"/>
    <w:rsid w:val="00556F33"/>
    <w:rsid w:val="0056620C"/>
    <w:rsid w:val="005B6D59"/>
    <w:rsid w:val="005C410F"/>
    <w:rsid w:val="006155FD"/>
    <w:rsid w:val="00631264"/>
    <w:rsid w:val="00666203"/>
    <w:rsid w:val="00671D1D"/>
    <w:rsid w:val="00795768"/>
    <w:rsid w:val="007D11EF"/>
    <w:rsid w:val="0090334E"/>
    <w:rsid w:val="00967C10"/>
    <w:rsid w:val="00983790"/>
    <w:rsid w:val="00B12CBA"/>
    <w:rsid w:val="00B42BFA"/>
    <w:rsid w:val="00B7512A"/>
    <w:rsid w:val="00B76E6C"/>
    <w:rsid w:val="00C602E1"/>
    <w:rsid w:val="00C648DD"/>
    <w:rsid w:val="00C967B4"/>
    <w:rsid w:val="00DB4122"/>
    <w:rsid w:val="00E47C2D"/>
    <w:rsid w:val="00EF23EF"/>
    <w:rsid w:val="00F11F0E"/>
    <w:rsid w:val="00F21152"/>
    <w:rsid w:val="00F36D78"/>
    <w:rsid w:val="00F948DE"/>
    <w:rsid w:val="00FE0B95"/>
    <w:rsid w:val="018B1E18"/>
    <w:rsid w:val="0267B50A"/>
    <w:rsid w:val="1550F6BE"/>
    <w:rsid w:val="16B80556"/>
    <w:rsid w:val="16ECC71F"/>
    <w:rsid w:val="1C2CA8A0"/>
    <w:rsid w:val="1FA1A578"/>
    <w:rsid w:val="2380CE43"/>
    <w:rsid w:val="25BA6289"/>
    <w:rsid w:val="26E4802E"/>
    <w:rsid w:val="285798F5"/>
    <w:rsid w:val="293DE1D9"/>
    <w:rsid w:val="2A057A60"/>
    <w:rsid w:val="2E2033C4"/>
    <w:rsid w:val="31F0D823"/>
    <w:rsid w:val="33E708A3"/>
    <w:rsid w:val="3BF0F568"/>
    <w:rsid w:val="44968F41"/>
    <w:rsid w:val="494CCF4A"/>
    <w:rsid w:val="4DF00EB9"/>
    <w:rsid w:val="514B4FD6"/>
    <w:rsid w:val="517F7D7C"/>
    <w:rsid w:val="5B8C2CDC"/>
    <w:rsid w:val="621721DC"/>
    <w:rsid w:val="64A101E8"/>
    <w:rsid w:val="67C1265D"/>
    <w:rsid w:val="69EC2397"/>
    <w:rsid w:val="7030C924"/>
    <w:rsid w:val="713B358E"/>
    <w:rsid w:val="788A9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8240"/>
  <w15:docId w15:val="{1BFEEBB3-6648-4AE4-BC6D-8FC1D895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A03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4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4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4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34B6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A2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saludamedical.com/safety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saludamedi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2d42cf-c359-48dd-980e-d95ac9440c2d">
      <Terms xmlns="http://schemas.microsoft.com/office/infopath/2007/PartnerControls"/>
    </lcf76f155ced4ddcb4097134ff3c332f>
    <TaxCatchAll xmlns="82162ac8-8a0a-4ae3-a001-5a4ee8fef709" xsi:nil="true"/>
    <SharedWithUsers xmlns="82162ac8-8a0a-4ae3-a001-5a4ee8fef709">
      <UserInfo>
        <DisplayName>Kathy Mah</DisplayName>
        <AccountId>22</AccountId>
        <AccountType/>
      </UserInfo>
      <UserInfo>
        <DisplayName>Trish Kerr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D785EDE50E6418EFE7109A4532481" ma:contentTypeVersion="12" ma:contentTypeDescription="Create a new document." ma:contentTypeScope="" ma:versionID="f31603569d518665ea1b6673de3e8b00">
  <xsd:schema xmlns:xsd="http://www.w3.org/2001/XMLSchema" xmlns:xs="http://www.w3.org/2001/XMLSchema" xmlns:p="http://schemas.microsoft.com/office/2006/metadata/properties" xmlns:ns2="712d42cf-c359-48dd-980e-d95ac9440c2d" xmlns:ns3="82162ac8-8a0a-4ae3-a001-5a4ee8fef709" targetNamespace="http://schemas.microsoft.com/office/2006/metadata/properties" ma:root="true" ma:fieldsID="7ce0e9756954830e78621f84d2ca3875" ns2:_="" ns3:_="">
    <xsd:import namespace="712d42cf-c359-48dd-980e-d95ac9440c2d"/>
    <xsd:import namespace="82162ac8-8a0a-4ae3-a001-5a4ee8fe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d42cf-c359-48dd-980e-d95ac9440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af7d543-320b-4a87-807d-3d9f4c58b4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2ac8-8a0a-4ae3-a001-5a4ee8fef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2f6fd-88bf-43a4-b1c0-2b85787b5925}" ma:internalName="TaxCatchAll" ma:showField="CatchAllData" ma:web="82162ac8-8a0a-4ae3-a001-5a4ee8fef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ot4DNdayZ+s3GkxiZ7+as+Iadw==">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89BE1-B039-41AA-9614-DD5FC931D81F}">
  <ds:schemaRefs>
    <ds:schemaRef ds:uri="http://purl.org/dc/terms/"/>
    <ds:schemaRef ds:uri="712d42cf-c359-48dd-980e-d95ac9440c2d"/>
    <ds:schemaRef ds:uri="http://purl.org/dc/elements/1.1/"/>
    <ds:schemaRef ds:uri="82162ac8-8a0a-4ae3-a001-5a4ee8fef709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4E34AF-B4FE-4F00-B6B2-8AB3947FC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d42cf-c359-48dd-980e-d95ac9440c2d"/>
    <ds:schemaRef ds:uri="82162ac8-8a0a-4ae3-a001-5a4ee8fe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36ECF76-996B-447D-99E0-E02DDCB46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Kim</dc:creator>
  <cp:keywords/>
  <cp:lastModifiedBy>Stella Kim</cp:lastModifiedBy>
  <cp:revision>3</cp:revision>
  <dcterms:created xsi:type="dcterms:W3CDTF">2023-04-28T17:29:00Z</dcterms:created>
  <dcterms:modified xsi:type="dcterms:W3CDTF">2023-04-28T17:44:00Z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0x01010051AD785EDE50E6418EFE7109A4532481</vt:lpwstr>
  </property>
  <property fmtid="{D5CDD505-2E9C-101B-9397-08002B2CF9AE}" pid="3" name="MediaServiceImageTags">
    <vt:lpwstr/>
  </property>
</Properties>
</file>